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09E4D4C2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2614BF">
        <w:rPr>
          <w:rFonts w:ascii="Times New Roman" w:eastAsia="Times New Roman" w:hAnsi="Times New Roman" w:cs="Times New Roman"/>
          <w:sz w:val="24"/>
          <w:szCs w:val="24"/>
        </w:rPr>
        <w:t>Merritt Lander</w:t>
      </w:r>
      <w:r w:rsidR="00514A31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A30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1F0D0BD1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ED2896" w:rsidRPr="00ED2896">
        <w:rPr>
          <w:rFonts w:ascii="Times New Roman" w:eastAsia="Times New Roman" w:hAnsi="Times New Roman" w:cs="Times New Roman"/>
          <w:sz w:val="24"/>
          <w:szCs w:val="24"/>
        </w:rPr>
        <w:t>Ethan Blanchard</w:t>
      </w:r>
      <w:r w:rsidR="00514A31">
        <w:rPr>
          <w:rFonts w:ascii="Times New Roman" w:eastAsia="Times New Roman" w:hAnsi="Times New Roman" w:cs="Times New Roman"/>
          <w:sz w:val="24"/>
          <w:szCs w:val="24"/>
        </w:rPr>
        <w:t>, Analyst</w:t>
      </w:r>
    </w:p>
    <w:p w14:paraId="12E1F81F" w14:textId="7748CFCB" w:rsidR="003E3FA5" w:rsidRPr="003E3FA5" w:rsidRDefault="005B736D" w:rsidP="008A30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63BEEC89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June </w:t>
      </w:r>
      <w:r w:rsidR="002614BF">
        <w:rPr>
          <w:rFonts w:ascii="Times New Roman" w:eastAsia="Times New Roman" w:hAnsi="Times New Roman" w:cs="Times New Roman"/>
          <w:sz w:val="24"/>
          <w:szCs w:val="24"/>
        </w:rPr>
        <w:t>2</w:t>
      </w:r>
      <w:r w:rsidR="00514A3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2E852ADF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8A302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614BF">
        <w:rPr>
          <w:rFonts w:ascii="Times New Roman" w:eastAsia="Times New Roman" w:hAnsi="Times New Roman" w:cs="Times New Roman"/>
          <w:bCs/>
          <w:sz w:val="24"/>
          <w:szCs w:val="24"/>
        </w:rPr>
        <w:t>53660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bookmarkEnd w:id="2"/>
      <w:r w:rsidR="002614B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Clearwater Investments LLC and Knob Hill W</w:t>
      </w:r>
      <w:r w:rsidR="00514A3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</w:t>
      </w:r>
      <w:r w:rsidR="002614B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ter System for Sale, Transfer, or Merger of Facilities and Certificate Rights in Denton County</w:t>
      </w:r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2C61A5D5" w:rsidR="005B736D" w:rsidRDefault="003E3FA5" w:rsidP="00D26FCE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>On</w:t>
      </w:r>
      <w:r w:rsidR="00EE3075">
        <w:rPr>
          <w:rFonts w:ascii="Times New Roman" w:eastAsia="Times New Roman" w:hAnsi="Times New Roman" w:cs="Times New Roman"/>
          <w:sz w:val="24"/>
          <w:szCs w:val="24"/>
        </w:rPr>
        <w:t xml:space="preserve"> May 26,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16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E3075">
        <w:rPr>
          <w:rFonts w:ascii="Times New Roman" w:eastAsia="Times New Roman" w:hAnsi="Times New Roman" w:cs="Times New Roman"/>
          <w:sz w:val="24"/>
          <w:szCs w:val="24"/>
        </w:rPr>
        <w:t>2</w:t>
      </w:r>
      <w:r w:rsidR="008A30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A1A9C">
        <w:rPr>
          <w:rFonts w:ascii="Times New Roman" w:eastAsia="Times New Roman" w:hAnsi="Times New Roman" w:cs="Times New Roman"/>
          <w:sz w:val="24"/>
          <w:szCs w:val="24"/>
        </w:rPr>
        <w:t xml:space="preserve">Clearwater Investments, LLC (Clearwater) and Knob Hill Water </w:t>
      </w:r>
      <w:r w:rsidR="00EA1A9C" w:rsidRPr="00BE3D96">
        <w:rPr>
          <w:rFonts w:ascii="Times New Roman" w:hAnsi="Times New Roman" w:cs="Times New Roman"/>
          <w:sz w:val="24"/>
          <w:szCs w:val="24"/>
        </w:rPr>
        <w:t>Sy</w:t>
      </w:r>
      <w:r w:rsidR="00514A31" w:rsidRPr="00BE3D96">
        <w:rPr>
          <w:rFonts w:ascii="Times New Roman" w:hAnsi="Times New Roman" w:cs="Times New Roman"/>
          <w:sz w:val="24"/>
          <w:szCs w:val="24"/>
        </w:rPr>
        <w:t>s</w:t>
      </w:r>
      <w:r w:rsidR="00EA1A9C" w:rsidRPr="00BE3D96">
        <w:rPr>
          <w:rFonts w:ascii="Times New Roman" w:hAnsi="Times New Roman" w:cs="Times New Roman"/>
          <w:sz w:val="24"/>
          <w:szCs w:val="24"/>
        </w:rPr>
        <w:t>tem, CCN No. 11414,</w:t>
      </w:r>
      <w:r w:rsidR="00624666" w:rsidRPr="00BE3D96">
        <w:rPr>
          <w:rFonts w:ascii="Times New Roman" w:hAnsi="Times New Roman" w:cs="Times New Roman"/>
          <w:sz w:val="24"/>
          <w:szCs w:val="24"/>
        </w:rPr>
        <w:t xml:space="preserve"> </w:t>
      </w:r>
      <w:r w:rsidR="002614BF" w:rsidRPr="00BE3D96">
        <w:rPr>
          <w:rFonts w:ascii="Times New Roman" w:hAnsi="Times New Roman" w:cs="Times New Roman"/>
          <w:sz w:val="24"/>
          <w:szCs w:val="24"/>
        </w:rPr>
        <w:t xml:space="preserve">filed an application for the sale and transfer of facilities and certificate </w:t>
      </w:r>
      <w:r w:rsidR="002614BF" w:rsidRPr="007E0526">
        <w:rPr>
          <w:rFonts w:ascii="Times New Roman" w:eastAsia="Times New Roman" w:hAnsi="Times New Roman" w:cs="Times New Roman"/>
          <w:sz w:val="24"/>
          <w:szCs w:val="24"/>
        </w:rPr>
        <w:t xml:space="preserve">rights in </w:t>
      </w:r>
      <w:r w:rsidR="002614BF">
        <w:rPr>
          <w:rFonts w:ascii="Times New Roman" w:eastAsia="Times New Roman" w:hAnsi="Times New Roman" w:cs="Times New Roman"/>
          <w:sz w:val="24"/>
          <w:szCs w:val="24"/>
        </w:rPr>
        <w:t>Denton</w:t>
      </w:r>
      <w:r w:rsidR="002614BF" w:rsidRPr="007E0526">
        <w:rPr>
          <w:rFonts w:ascii="Times New Roman" w:eastAsia="Times New Roman" w:hAnsi="Times New Roman" w:cs="Times New Roman"/>
          <w:sz w:val="24"/>
          <w:szCs w:val="24"/>
        </w:rPr>
        <w:t xml:space="preserve"> County under the provisions of Texas Water Code § 13.301 and 16 Texas Administrative Code § 24.239.</w:t>
      </w:r>
    </w:p>
    <w:p w14:paraId="7ABE52B6" w14:textId="2B229444" w:rsidR="00C74679" w:rsidRDefault="008A3028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2614BF">
        <w:rPr>
          <w:rFonts w:ascii="Times New Roman" w:eastAsia="Times New Roman" w:hAnsi="Times New Roman" w:cs="Times New Roman"/>
          <w:sz w:val="24"/>
          <w:szCs w:val="24"/>
        </w:rPr>
        <w:t>4, 10, 11, 12, and 14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8EA93" w14:textId="77777777" w:rsidR="00122A46" w:rsidRDefault="00122A46" w:rsidP="003E3FA5">
      <w:pPr>
        <w:spacing w:after="0" w:line="240" w:lineRule="auto"/>
      </w:pPr>
      <w:r>
        <w:separator/>
      </w:r>
    </w:p>
  </w:endnote>
  <w:endnote w:type="continuationSeparator" w:id="0">
    <w:p w14:paraId="462A818D" w14:textId="77777777" w:rsidR="00122A46" w:rsidRDefault="00122A46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122A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122A46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54EBD" w14:textId="77777777" w:rsidR="00122A46" w:rsidRDefault="00122A46" w:rsidP="003E3FA5">
      <w:pPr>
        <w:spacing w:after="0" w:line="240" w:lineRule="auto"/>
      </w:pPr>
      <w:r>
        <w:separator/>
      </w:r>
    </w:p>
  </w:footnote>
  <w:footnote w:type="continuationSeparator" w:id="0">
    <w:p w14:paraId="4CEB9DED" w14:textId="77777777" w:rsidR="00122A46" w:rsidRDefault="00122A46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6333A"/>
    <w:rsid w:val="00122A46"/>
    <w:rsid w:val="0013261C"/>
    <w:rsid w:val="00147CE5"/>
    <w:rsid w:val="002149AE"/>
    <w:rsid w:val="00256BA8"/>
    <w:rsid w:val="002614BF"/>
    <w:rsid w:val="00284379"/>
    <w:rsid w:val="00363697"/>
    <w:rsid w:val="003C1F2C"/>
    <w:rsid w:val="003E3FA5"/>
    <w:rsid w:val="0043293F"/>
    <w:rsid w:val="00514A31"/>
    <w:rsid w:val="00586A9F"/>
    <w:rsid w:val="005B736D"/>
    <w:rsid w:val="005C50C8"/>
    <w:rsid w:val="005E707D"/>
    <w:rsid w:val="00624666"/>
    <w:rsid w:val="00635BC4"/>
    <w:rsid w:val="00671935"/>
    <w:rsid w:val="0069190D"/>
    <w:rsid w:val="006F5466"/>
    <w:rsid w:val="007700A2"/>
    <w:rsid w:val="00787DE1"/>
    <w:rsid w:val="007A60F6"/>
    <w:rsid w:val="007D0A6F"/>
    <w:rsid w:val="00891293"/>
    <w:rsid w:val="008A3028"/>
    <w:rsid w:val="00926DE3"/>
    <w:rsid w:val="009800A8"/>
    <w:rsid w:val="00A512B4"/>
    <w:rsid w:val="00A74B99"/>
    <w:rsid w:val="00AE4987"/>
    <w:rsid w:val="00B52332"/>
    <w:rsid w:val="00BE3D96"/>
    <w:rsid w:val="00C0242A"/>
    <w:rsid w:val="00C74679"/>
    <w:rsid w:val="00C94166"/>
    <w:rsid w:val="00D26FCE"/>
    <w:rsid w:val="00D52DC0"/>
    <w:rsid w:val="00D73FFD"/>
    <w:rsid w:val="00D9105A"/>
    <w:rsid w:val="00EA1A9C"/>
    <w:rsid w:val="00ED2896"/>
    <w:rsid w:val="00EE3075"/>
    <w:rsid w:val="00EF2CA2"/>
    <w:rsid w:val="00F21E89"/>
    <w:rsid w:val="00F33D57"/>
    <w:rsid w:val="00F65A84"/>
    <w:rsid w:val="00F81C5D"/>
    <w:rsid w:val="00FC4B34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Merritt Lander</cp:lastModifiedBy>
  <cp:revision>22</cp:revision>
  <dcterms:created xsi:type="dcterms:W3CDTF">2022-04-29T20:30:00Z</dcterms:created>
  <dcterms:modified xsi:type="dcterms:W3CDTF">2022-06-27T15:20:00Z</dcterms:modified>
</cp:coreProperties>
</file>